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966" w:rsidRPr="00244966" w:rsidRDefault="00244966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966">
        <w:rPr>
          <w:rFonts w:ascii="Times New Roman" w:hAnsi="Times New Roman" w:cs="Times New Roman"/>
          <w:sz w:val="28"/>
          <w:szCs w:val="28"/>
        </w:rPr>
        <w:t>УДК 613.85</w:t>
      </w:r>
    </w:p>
    <w:p w:rsidR="00244966" w:rsidRPr="00244966" w:rsidRDefault="00244966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Бекбосынов </w:t>
      </w:r>
      <w:r w:rsidR="00A919C1">
        <w:rPr>
          <w:rFonts w:ascii="Times New Roman" w:hAnsi="Times New Roman" w:cs="Times New Roman"/>
          <w:sz w:val="28"/>
          <w:szCs w:val="28"/>
        </w:rPr>
        <w:t>С.Т. (ВКТУ)</w:t>
      </w:r>
      <w:bookmarkStart w:id="0" w:name="_GoBack"/>
      <w:bookmarkEnd w:id="0"/>
    </w:p>
    <w:p w:rsidR="00244966" w:rsidRPr="00244966" w:rsidRDefault="00244966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17A3C" w:rsidRPr="00244966" w:rsidRDefault="00244966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244966">
        <w:rPr>
          <w:rFonts w:ascii="Times New Roman" w:hAnsi="Times New Roman" w:cs="Times New Roman"/>
          <w:sz w:val="28"/>
          <w:szCs w:val="28"/>
        </w:rPr>
        <w:t>ЗДОРОВЫЙ ОБРАЗ ЖИЗНИ</w:t>
      </w:r>
    </w:p>
    <w:p w:rsidR="00D86611" w:rsidRPr="00D86611" w:rsidRDefault="00D86611" w:rsidP="00D86611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Аннотация </w:t>
      </w:r>
      <w:r w:rsidRPr="00D86611">
        <w:rPr>
          <w:rFonts w:ascii="Times New Roman" w:hAnsi="Times New Roman" w:cs="Times New Roman"/>
          <w:i/>
          <w:sz w:val="28"/>
          <w:szCs w:val="28"/>
        </w:rPr>
        <w:t>Актуальность проблемы</w:t>
      </w:r>
      <w:r>
        <w:rPr>
          <w:rFonts w:ascii="Times New Roman" w:hAnsi="Times New Roman" w:cs="Times New Roman"/>
          <w:i/>
          <w:sz w:val="28"/>
          <w:szCs w:val="28"/>
        </w:rPr>
        <w:t xml:space="preserve"> здорового образа жизни очевидна</w:t>
      </w:r>
      <w:r w:rsidRPr="00D86611">
        <w:rPr>
          <w:rFonts w:ascii="Times New Roman" w:hAnsi="Times New Roman" w:cs="Times New Roman"/>
          <w:i/>
          <w:sz w:val="28"/>
          <w:szCs w:val="28"/>
        </w:rPr>
        <w:t>, так как большинство людей нашей планеты сами того не подозревая, «прожигают» своё драгоценное здоровье которые помогают нам радоваться новым дням нашей долгой и счастливой жизни. Здоровый образ жизни в современном обществе сегодня является одной из самых актуальных. Это требует к себе особого внимания, если касается детей и подростков.</w:t>
      </w:r>
    </w:p>
    <w:p w:rsidR="00244966" w:rsidRDefault="0044387D" w:rsidP="00D86611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</w:t>
      </w:r>
      <w:r w:rsidR="00D86611" w:rsidRPr="00D86611">
        <w:rPr>
          <w:rFonts w:ascii="Times New Roman" w:hAnsi="Times New Roman" w:cs="Times New Roman"/>
          <w:i/>
          <w:sz w:val="28"/>
          <w:szCs w:val="28"/>
        </w:rPr>
        <w:t>Здоровый образ жизни подростка – это условие не только здоровье, но и дальнейшей успешной работы, семейной жизни. Проблемы физического здоровья важны и актуальны, иными словами, здоровью надо учить, поэтому в школах этой проблеме уделяется большое внимание. Здоровый образ жизни единственно верный путь, который должен выбрать каждый.</w:t>
      </w:r>
    </w:p>
    <w:p w:rsidR="00D86611" w:rsidRPr="00D86611" w:rsidRDefault="00D86611" w:rsidP="00D86611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44966">
        <w:rPr>
          <w:rFonts w:ascii="Times New Roman" w:hAnsi="Times New Roman" w:cs="Times New Roman"/>
          <w:sz w:val="28"/>
          <w:szCs w:val="28"/>
        </w:rPr>
        <w:t xml:space="preserve">Рассмотрение намеченного нами комплексов </w:t>
      </w:r>
      <w:r w:rsidR="00244966" w:rsidRPr="00244966">
        <w:rPr>
          <w:rFonts w:ascii="Times New Roman" w:hAnsi="Times New Roman" w:cs="Times New Roman"/>
          <w:sz w:val="28"/>
          <w:szCs w:val="28"/>
        </w:rPr>
        <w:t xml:space="preserve">вопросов предполагает в первую очередь определение и понятие здоровья студентов. </w:t>
      </w: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44966" w:rsidRPr="00244966">
        <w:rPr>
          <w:rFonts w:ascii="Times New Roman" w:hAnsi="Times New Roman" w:cs="Times New Roman"/>
          <w:sz w:val="28"/>
          <w:szCs w:val="28"/>
        </w:rPr>
        <w:t>Несмотря на обилие точек зрения на суть здоровья, до настоящего времени нет единства подходов к его определению и оценке.</w:t>
      </w: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44966" w:rsidRPr="00244966">
        <w:rPr>
          <w:rFonts w:ascii="Times New Roman" w:hAnsi="Times New Roman" w:cs="Times New Roman"/>
          <w:sz w:val="28"/>
          <w:szCs w:val="28"/>
        </w:rPr>
        <w:t xml:space="preserve">Прежде всего, следует различать индивидуальное здоровье студентов и здоровье студенческой молодежи. </w:t>
      </w: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44966" w:rsidRPr="00244966">
        <w:rPr>
          <w:rFonts w:ascii="Times New Roman" w:hAnsi="Times New Roman" w:cs="Times New Roman"/>
          <w:sz w:val="28"/>
          <w:szCs w:val="28"/>
        </w:rPr>
        <w:t xml:space="preserve">При определении </w:t>
      </w:r>
      <w:r w:rsidR="00244966">
        <w:rPr>
          <w:rFonts w:ascii="Times New Roman" w:hAnsi="Times New Roman" w:cs="Times New Roman"/>
          <w:sz w:val="28"/>
          <w:szCs w:val="28"/>
        </w:rPr>
        <w:t>индивидуально</w:t>
      </w:r>
      <w:r w:rsidR="00244966" w:rsidRPr="00244966">
        <w:rPr>
          <w:rFonts w:ascii="Times New Roman" w:hAnsi="Times New Roman" w:cs="Times New Roman"/>
          <w:sz w:val="28"/>
          <w:szCs w:val="28"/>
        </w:rPr>
        <w:t xml:space="preserve"> здоровья человека чаще всего пол</w:t>
      </w:r>
      <w:r w:rsidR="00244966">
        <w:rPr>
          <w:rFonts w:ascii="Times New Roman" w:hAnsi="Times New Roman" w:cs="Times New Roman"/>
          <w:sz w:val="28"/>
          <w:szCs w:val="28"/>
        </w:rPr>
        <w:t>ьзуются формулировкой Всемирной</w:t>
      </w:r>
      <w:r w:rsidR="00244966" w:rsidRPr="00244966">
        <w:rPr>
          <w:rFonts w:ascii="Times New Roman" w:hAnsi="Times New Roman" w:cs="Times New Roman"/>
          <w:sz w:val="28"/>
          <w:szCs w:val="28"/>
        </w:rPr>
        <w:t xml:space="preserve"> организацией здоровья «Здоровье-это состояние полного физического, душевного и социального благополучия, а не тол</w:t>
      </w:r>
      <w:r w:rsidR="00244966">
        <w:rPr>
          <w:rFonts w:ascii="Times New Roman" w:hAnsi="Times New Roman" w:cs="Times New Roman"/>
          <w:sz w:val="28"/>
          <w:szCs w:val="28"/>
        </w:rPr>
        <w:t>ь</w:t>
      </w:r>
      <w:r w:rsidR="00244966" w:rsidRPr="00244966">
        <w:rPr>
          <w:rFonts w:ascii="Times New Roman" w:hAnsi="Times New Roman" w:cs="Times New Roman"/>
          <w:sz w:val="28"/>
          <w:szCs w:val="28"/>
        </w:rPr>
        <w:t>ко отсутствие болезней и физических дефектов» [1].</w:t>
      </w: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44966">
        <w:rPr>
          <w:rFonts w:ascii="Times New Roman" w:hAnsi="Times New Roman" w:cs="Times New Roman"/>
          <w:sz w:val="28"/>
          <w:szCs w:val="28"/>
        </w:rPr>
        <w:t xml:space="preserve">В соблюдении здорового образа </w:t>
      </w:r>
      <w:r w:rsidR="00244966" w:rsidRPr="00244966">
        <w:rPr>
          <w:rFonts w:ascii="Times New Roman" w:hAnsi="Times New Roman" w:cs="Times New Roman"/>
          <w:sz w:val="28"/>
          <w:szCs w:val="28"/>
        </w:rPr>
        <w:t>жизни важен не только поведенческий компонент как таковой, но и условия окружающей среды:</w:t>
      </w:r>
    </w:p>
    <w:p w:rsidR="00244966" w:rsidRPr="00244966" w:rsidRDefault="00244966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966">
        <w:rPr>
          <w:rFonts w:ascii="Times New Roman" w:hAnsi="Times New Roman" w:cs="Times New Roman"/>
          <w:sz w:val="28"/>
          <w:szCs w:val="28"/>
        </w:rPr>
        <w:t>1.</w:t>
      </w:r>
      <w:r w:rsidRPr="00244966">
        <w:rPr>
          <w:rFonts w:ascii="Times New Roman" w:hAnsi="Times New Roman" w:cs="Times New Roman"/>
          <w:sz w:val="28"/>
          <w:szCs w:val="28"/>
        </w:rPr>
        <w:tab/>
        <w:t>сферы обитания;</w:t>
      </w:r>
    </w:p>
    <w:p w:rsidR="00244966" w:rsidRPr="00244966" w:rsidRDefault="00244966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966">
        <w:rPr>
          <w:rFonts w:ascii="Times New Roman" w:hAnsi="Times New Roman" w:cs="Times New Roman"/>
          <w:sz w:val="28"/>
          <w:szCs w:val="28"/>
        </w:rPr>
        <w:t>2.</w:t>
      </w:r>
      <w:r w:rsidRPr="00244966">
        <w:rPr>
          <w:rFonts w:ascii="Times New Roman" w:hAnsi="Times New Roman" w:cs="Times New Roman"/>
          <w:sz w:val="28"/>
          <w:szCs w:val="28"/>
        </w:rPr>
        <w:tab/>
        <w:t>обстановки трудовой деятельности;</w:t>
      </w:r>
    </w:p>
    <w:p w:rsidR="00244966" w:rsidRPr="00244966" w:rsidRDefault="00244966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966">
        <w:rPr>
          <w:rFonts w:ascii="Times New Roman" w:hAnsi="Times New Roman" w:cs="Times New Roman"/>
          <w:sz w:val="28"/>
          <w:szCs w:val="28"/>
        </w:rPr>
        <w:t>3.</w:t>
      </w:r>
      <w:r w:rsidRPr="00244966">
        <w:rPr>
          <w:rFonts w:ascii="Times New Roman" w:hAnsi="Times New Roman" w:cs="Times New Roman"/>
          <w:sz w:val="28"/>
          <w:szCs w:val="28"/>
        </w:rPr>
        <w:tab/>
        <w:t>рекреационной среды (отдыха).</w:t>
      </w: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44966" w:rsidRPr="00244966">
        <w:rPr>
          <w:rFonts w:ascii="Times New Roman" w:hAnsi="Times New Roman" w:cs="Times New Roman"/>
          <w:sz w:val="28"/>
          <w:szCs w:val="28"/>
        </w:rPr>
        <w:t xml:space="preserve"> Именно в данном сочетании факторов открываются возможности реального преодоления сложившихся эколого-гигиенических проблем охрана окружающей среды. В развернутом </w:t>
      </w:r>
      <w:r w:rsidR="00244966">
        <w:rPr>
          <w:rFonts w:ascii="Times New Roman" w:hAnsi="Times New Roman" w:cs="Times New Roman"/>
          <w:sz w:val="28"/>
          <w:szCs w:val="28"/>
        </w:rPr>
        <w:t>изложении</w:t>
      </w:r>
      <w:r w:rsidR="00244966" w:rsidRPr="00244966">
        <w:rPr>
          <w:rFonts w:ascii="Times New Roman" w:hAnsi="Times New Roman" w:cs="Times New Roman"/>
          <w:sz w:val="28"/>
          <w:szCs w:val="28"/>
        </w:rPr>
        <w:t xml:space="preserve"> эти материалы предоставляют интерес для преподавания экологии человека и гигиены окружающей среды.</w:t>
      </w: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244966" w:rsidRPr="00244966">
        <w:rPr>
          <w:rFonts w:ascii="Times New Roman" w:hAnsi="Times New Roman" w:cs="Times New Roman"/>
          <w:sz w:val="28"/>
          <w:szCs w:val="28"/>
        </w:rPr>
        <w:t>По И.М. Сеченова (1863) организм без внешней среды, поддерживающий его существование, невозможен. Речь идет о здоровой внешней среде. Однако в условиях почти повсеместного развития несбалансированных социально-экономических отношений имеет место неблагоприятное воздействие на человека многих факторов ан</w:t>
      </w:r>
      <w:r w:rsidR="00244966">
        <w:rPr>
          <w:rFonts w:ascii="Times New Roman" w:hAnsi="Times New Roman" w:cs="Times New Roman"/>
          <w:sz w:val="28"/>
          <w:szCs w:val="28"/>
        </w:rPr>
        <w:t xml:space="preserve">тропогенного ряда: загрязненного воздуха и воды, почвы, и </w:t>
      </w:r>
      <w:r w:rsidR="00244966" w:rsidRPr="00244966">
        <w:rPr>
          <w:rFonts w:ascii="Times New Roman" w:hAnsi="Times New Roman" w:cs="Times New Roman"/>
          <w:sz w:val="28"/>
          <w:szCs w:val="28"/>
        </w:rPr>
        <w:t>растени</w:t>
      </w:r>
      <w:r>
        <w:rPr>
          <w:rFonts w:ascii="Times New Roman" w:hAnsi="Times New Roman" w:cs="Times New Roman"/>
          <w:sz w:val="28"/>
          <w:szCs w:val="28"/>
        </w:rPr>
        <w:t>й, продуктов питания и др.</w:t>
      </w: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44966" w:rsidRPr="00244966">
        <w:rPr>
          <w:rFonts w:ascii="Times New Roman" w:hAnsi="Times New Roman" w:cs="Times New Roman"/>
          <w:sz w:val="28"/>
          <w:szCs w:val="28"/>
        </w:rPr>
        <w:t>Двигательная активность является естественной потребностью организма. Нормальная жизнедеятельность сердечно-сосудистой, дыхательной, нейроэндокринной систем, тканей организма возможна лишь при определенной организации разнообразной мышечной нагрузки, она необходима для здоровья человека постоянно.</w:t>
      </w: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44966" w:rsidRPr="00244966">
        <w:rPr>
          <w:rFonts w:ascii="Times New Roman" w:hAnsi="Times New Roman" w:cs="Times New Roman"/>
          <w:sz w:val="28"/>
          <w:szCs w:val="28"/>
        </w:rPr>
        <w:t>Непосредственное влияние физических упражнений на умственную работоспособность не однозначно. Стимулирующее воздействие оказывают небольшие нагрузки. Увеличение их интенсивности и объема не соответствующих подготовленности человека может быть бесполезным, а при определенных условиях влиять и отрицательно. При прочих равных условиях, чем лучше состояние здоровья и выше уровень физической работоспособности человека, тем больше его устойчивость к умственному утомлению, тем сильнее положительное последствие разнообразных физических нагрузок.</w:t>
      </w:r>
    </w:p>
    <w:p w:rsidR="00D86611" w:rsidRPr="00D86611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86611" w:rsidRPr="00D86611">
        <w:rPr>
          <w:rFonts w:ascii="Times New Roman" w:hAnsi="Times New Roman" w:cs="Times New Roman"/>
          <w:sz w:val="28"/>
          <w:szCs w:val="28"/>
        </w:rPr>
        <w:t xml:space="preserve">Как показали исследование, восстановление, сохранение, и укрепление физического здоровья осуществляется с помощью физических способов жизнедеятельности. </w:t>
      </w:r>
    </w:p>
    <w:p w:rsidR="00D86611" w:rsidRPr="00D86611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86611" w:rsidRPr="00D86611">
        <w:rPr>
          <w:rFonts w:ascii="Times New Roman" w:hAnsi="Times New Roman" w:cs="Times New Roman"/>
          <w:sz w:val="28"/>
          <w:szCs w:val="28"/>
        </w:rPr>
        <w:t xml:space="preserve">Восстановление, сохранение и укрепление психологического здоровья осуществляется с помощью психических способов, жизнедеятельности. </w:t>
      </w:r>
    </w:p>
    <w:p w:rsidR="00D86611" w:rsidRPr="00D86611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86611" w:rsidRPr="00D86611">
        <w:rPr>
          <w:rFonts w:ascii="Times New Roman" w:hAnsi="Times New Roman" w:cs="Times New Roman"/>
          <w:sz w:val="28"/>
          <w:szCs w:val="28"/>
        </w:rPr>
        <w:t xml:space="preserve">Восстановление, сохранение и укрепление социально-нравственного здоровья осуществляется с помощью социально-нравственных способов жизнедеятельности. </w:t>
      </w:r>
    </w:p>
    <w:p w:rsidR="00D86611" w:rsidRPr="00D86611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86611" w:rsidRPr="00D86611">
        <w:rPr>
          <w:rFonts w:ascii="Times New Roman" w:hAnsi="Times New Roman" w:cs="Times New Roman"/>
          <w:sz w:val="28"/>
          <w:szCs w:val="28"/>
        </w:rPr>
        <w:t xml:space="preserve">Физические способы жизнедеятельности осуществляется с помощью физических средств жизнедеятельности. </w:t>
      </w:r>
    </w:p>
    <w:p w:rsidR="00D86611" w:rsidRPr="00D86611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86611" w:rsidRPr="00D86611">
        <w:rPr>
          <w:rFonts w:ascii="Times New Roman" w:hAnsi="Times New Roman" w:cs="Times New Roman"/>
          <w:sz w:val="28"/>
          <w:szCs w:val="28"/>
        </w:rPr>
        <w:t xml:space="preserve">Психические способы жизнедеятельности осуществляется с помощью психических средств жизнедеятельности. </w:t>
      </w:r>
    </w:p>
    <w:p w:rsid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86611" w:rsidRPr="00D86611">
        <w:rPr>
          <w:rFonts w:ascii="Times New Roman" w:hAnsi="Times New Roman" w:cs="Times New Roman"/>
          <w:sz w:val="28"/>
          <w:szCs w:val="28"/>
        </w:rPr>
        <w:t>Социально-нравственные способы жизнедеятельности осуществляется с помощью социально-нравственных средств жизнедеятельности.</w:t>
      </w:r>
    </w:p>
    <w:p w:rsidR="00D86611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86611" w:rsidRPr="00D86611">
        <w:rPr>
          <w:rFonts w:ascii="Times New Roman" w:hAnsi="Times New Roman" w:cs="Times New Roman"/>
          <w:sz w:val="28"/>
          <w:szCs w:val="28"/>
        </w:rPr>
        <w:t>По данным анализам социально-философских, медико-биологических и психолого-педогогических иследовании, основными компонентами здорового образа жизни является потребностно-мотивационный, информационно-убежденческий деятельностно-практический компонент.</w:t>
      </w:r>
    </w:p>
    <w:p w:rsidR="0044387D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</w:t>
      </w:r>
      <w:r w:rsidR="00244966" w:rsidRPr="00244966">
        <w:rPr>
          <w:rFonts w:ascii="Times New Roman" w:hAnsi="Times New Roman" w:cs="Times New Roman"/>
          <w:sz w:val="28"/>
          <w:szCs w:val="28"/>
        </w:rPr>
        <w:t xml:space="preserve">Схема 1. Модель формирования здорового образа жизни </w:t>
      </w:r>
    </w:p>
    <w:p w:rsidR="00244966" w:rsidRPr="00244966" w:rsidRDefault="00D86611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264BAD77" wp14:editId="404A7663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737360" cy="449580"/>
            <wp:effectExtent l="0" t="0" r="0" b="7620"/>
            <wp:wrapThrough wrapText="bothSides">
              <wp:wrapPolygon edited="0">
                <wp:start x="0" y="0"/>
                <wp:lineTo x="0" y="21051"/>
                <wp:lineTo x="21316" y="21051"/>
                <wp:lineTo x="21316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449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44966" w:rsidRPr="00244966" w:rsidRDefault="00274D74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1F97B8D7" wp14:editId="1A9ADBEF">
            <wp:simplePos x="0" y="0"/>
            <wp:positionH relativeFrom="column">
              <wp:posOffset>2912745</wp:posOffset>
            </wp:positionH>
            <wp:positionV relativeFrom="paragraph">
              <wp:posOffset>124460</wp:posOffset>
            </wp:positionV>
            <wp:extent cx="123825" cy="409575"/>
            <wp:effectExtent l="0" t="0" r="9525" b="9525"/>
            <wp:wrapThrough wrapText="bothSides">
              <wp:wrapPolygon edited="0">
                <wp:start x="0" y="0"/>
                <wp:lineTo x="0" y="16074"/>
                <wp:lineTo x="3323" y="21098"/>
                <wp:lineTo x="16615" y="21098"/>
                <wp:lineTo x="19938" y="16074"/>
                <wp:lineTo x="16615" y="0"/>
                <wp:lineTo x="0" y="0"/>
              </wp:wrapPolygon>
            </wp:wrapThrough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4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44966" w:rsidRPr="00244966" w:rsidRDefault="00D86611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1B2FE8C5" wp14:editId="18017CED">
            <wp:simplePos x="0" y="0"/>
            <wp:positionH relativeFrom="margin">
              <wp:align>center</wp:align>
            </wp:positionH>
            <wp:positionV relativeFrom="paragraph">
              <wp:posOffset>180340</wp:posOffset>
            </wp:positionV>
            <wp:extent cx="1889760" cy="723900"/>
            <wp:effectExtent l="0" t="0" r="0" b="0"/>
            <wp:wrapThrough wrapText="bothSides">
              <wp:wrapPolygon edited="0">
                <wp:start x="0" y="0"/>
                <wp:lineTo x="0" y="21032"/>
                <wp:lineTo x="21339" y="21032"/>
                <wp:lineTo x="21339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44966" w:rsidRPr="00244966" w:rsidRDefault="00244966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44966" w:rsidRPr="00244966" w:rsidRDefault="00244966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 wp14:anchorId="671DBA5E" wp14:editId="7A8396AA">
            <wp:simplePos x="0" y="0"/>
            <wp:positionH relativeFrom="column">
              <wp:posOffset>3803015</wp:posOffset>
            </wp:positionH>
            <wp:positionV relativeFrom="paragraph">
              <wp:posOffset>6350</wp:posOffset>
            </wp:positionV>
            <wp:extent cx="115570" cy="280670"/>
            <wp:effectExtent l="0" t="0" r="0" b="5080"/>
            <wp:wrapThrough wrapText="bothSides">
              <wp:wrapPolygon edited="0">
                <wp:start x="0" y="0"/>
                <wp:lineTo x="0" y="20525"/>
                <wp:lineTo x="17802" y="20525"/>
                <wp:lineTo x="17802" y="0"/>
                <wp:lineTo x="0" y="0"/>
              </wp:wrapPolygon>
            </wp:wrapThrough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280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 wp14:anchorId="2537F4E4" wp14:editId="6EBA8F7D">
            <wp:simplePos x="0" y="0"/>
            <wp:positionH relativeFrom="column">
              <wp:posOffset>2021205</wp:posOffset>
            </wp:positionH>
            <wp:positionV relativeFrom="paragraph">
              <wp:posOffset>5080</wp:posOffset>
            </wp:positionV>
            <wp:extent cx="114300" cy="281940"/>
            <wp:effectExtent l="0" t="0" r="0" b="3810"/>
            <wp:wrapThrough wrapText="bothSides">
              <wp:wrapPolygon edited="0">
                <wp:start x="0" y="0"/>
                <wp:lineTo x="0" y="20432"/>
                <wp:lineTo x="18000" y="20432"/>
                <wp:lineTo x="18000" y="0"/>
                <wp:lineTo x="0" y="0"/>
              </wp:wrapPolygon>
            </wp:wrapThrough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6250" b="30948"/>
                    <a:stretch/>
                  </pic:blipFill>
                  <pic:spPr bwMode="auto">
                    <a:xfrm>
                      <a:off x="0" y="0"/>
                      <a:ext cx="11430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44966" w:rsidRPr="00244966" w:rsidRDefault="00D86611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2E7E8445" wp14:editId="46A5073C">
            <wp:simplePos x="0" y="0"/>
            <wp:positionH relativeFrom="column">
              <wp:posOffset>260985</wp:posOffset>
            </wp:positionH>
            <wp:positionV relativeFrom="paragraph">
              <wp:posOffset>3810</wp:posOffset>
            </wp:positionV>
            <wp:extent cx="1943100" cy="518160"/>
            <wp:effectExtent l="0" t="0" r="0" b="0"/>
            <wp:wrapThrough wrapText="bothSides">
              <wp:wrapPolygon edited="0">
                <wp:start x="0" y="0"/>
                <wp:lineTo x="0" y="20647"/>
                <wp:lineTo x="21388" y="20647"/>
                <wp:lineTo x="21388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518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44135D2B" wp14:editId="35EA0254">
            <wp:simplePos x="0" y="0"/>
            <wp:positionH relativeFrom="column">
              <wp:posOffset>3674745</wp:posOffset>
            </wp:positionH>
            <wp:positionV relativeFrom="paragraph">
              <wp:posOffset>3810</wp:posOffset>
            </wp:positionV>
            <wp:extent cx="2026920" cy="480060"/>
            <wp:effectExtent l="0" t="0" r="0" b="0"/>
            <wp:wrapThrough wrapText="bothSides">
              <wp:wrapPolygon edited="0">
                <wp:start x="0" y="0"/>
                <wp:lineTo x="0" y="20571"/>
                <wp:lineTo x="21316" y="20571"/>
                <wp:lineTo x="21316" y="0"/>
                <wp:lineTo x="0" y="0"/>
              </wp:wrapPolygon>
            </wp:wrapThrough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480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0" locked="0" layoutInCell="1" allowOverlap="1" wp14:anchorId="22FDDF4B" wp14:editId="006BF9A5">
            <wp:simplePos x="0" y="0"/>
            <wp:positionH relativeFrom="column">
              <wp:posOffset>4764405</wp:posOffset>
            </wp:positionH>
            <wp:positionV relativeFrom="paragraph">
              <wp:posOffset>3903980</wp:posOffset>
            </wp:positionV>
            <wp:extent cx="115570" cy="280670"/>
            <wp:effectExtent l="0" t="0" r="0" b="5080"/>
            <wp:wrapThrough wrapText="bothSides">
              <wp:wrapPolygon edited="0">
                <wp:start x="0" y="0"/>
                <wp:lineTo x="0" y="20525"/>
                <wp:lineTo x="17802" y="20525"/>
                <wp:lineTo x="17802" y="0"/>
                <wp:lineTo x="0" y="0"/>
              </wp:wrapPolygon>
            </wp:wrapThrough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280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0" locked="0" layoutInCell="1" allowOverlap="1" wp14:anchorId="0E4882AD" wp14:editId="0EC9CEB6">
            <wp:simplePos x="0" y="0"/>
            <wp:positionH relativeFrom="column">
              <wp:posOffset>1329055</wp:posOffset>
            </wp:positionH>
            <wp:positionV relativeFrom="paragraph">
              <wp:posOffset>3972560</wp:posOffset>
            </wp:positionV>
            <wp:extent cx="115570" cy="280670"/>
            <wp:effectExtent l="0" t="0" r="0" b="5080"/>
            <wp:wrapThrough wrapText="bothSides">
              <wp:wrapPolygon edited="0">
                <wp:start x="0" y="0"/>
                <wp:lineTo x="0" y="20525"/>
                <wp:lineTo x="17802" y="20525"/>
                <wp:lineTo x="17802" y="0"/>
                <wp:lineTo x="0" y="0"/>
              </wp:wrapPolygon>
            </wp:wrapThrough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280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1" allowOverlap="1" wp14:anchorId="6F0BE7DE" wp14:editId="36CB21FD">
            <wp:simplePos x="0" y="0"/>
            <wp:positionH relativeFrom="margin">
              <wp:posOffset>4674235</wp:posOffset>
            </wp:positionH>
            <wp:positionV relativeFrom="paragraph">
              <wp:posOffset>2098040</wp:posOffset>
            </wp:positionV>
            <wp:extent cx="115570" cy="280670"/>
            <wp:effectExtent l="0" t="0" r="0" b="5080"/>
            <wp:wrapThrough wrapText="bothSides">
              <wp:wrapPolygon edited="0">
                <wp:start x="0" y="0"/>
                <wp:lineTo x="0" y="20525"/>
                <wp:lineTo x="17802" y="20525"/>
                <wp:lineTo x="17802" y="0"/>
                <wp:lineTo x="0" y="0"/>
              </wp:wrapPolygon>
            </wp:wrapThrough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280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 wp14:anchorId="29E3C7F2" wp14:editId="227A4B02">
            <wp:simplePos x="0" y="0"/>
            <wp:positionH relativeFrom="column">
              <wp:posOffset>4573905</wp:posOffset>
            </wp:positionH>
            <wp:positionV relativeFrom="paragraph">
              <wp:posOffset>193040</wp:posOffset>
            </wp:positionV>
            <wp:extent cx="123190" cy="280670"/>
            <wp:effectExtent l="0" t="0" r="0" b="5080"/>
            <wp:wrapThrough wrapText="bothSides">
              <wp:wrapPolygon edited="0">
                <wp:start x="0" y="0"/>
                <wp:lineTo x="0" y="20525"/>
                <wp:lineTo x="16701" y="20525"/>
                <wp:lineTo x="16701" y="0"/>
                <wp:lineTo x="0" y="0"/>
              </wp:wrapPolygon>
            </wp:wrapThrough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" cy="280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0" locked="0" layoutInCell="1" allowOverlap="1" wp14:anchorId="489C5921" wp14:editId="311412D1">
            <wp:simplePos x="0" y="0"/>
            <wp:positionH relativeFrom="column">
              <wp:posOffset>1289685</wp:posOffset>
            </wp:positionH>
            <wp:positionV relativeFrom="paragraph">
              <wp:posOffset>2105660</wp:posOffset>
            </wp:positionV>
            <wp:extent cx="115570" cy="280670"/>
            <wp:effectExtent l="0" t="0" r="0" b="5080"/>
            <wp:wrapThrough wrapText="bothSides">
              <wp:wrapPolygon edited="0">
                <wp:start x="0" y="0"/>
                <wp:lineTo x="0" y="20525"/>
                <wp:lineTo x="17802" y="20525"/>
                <wp:lineTo x="17802" y="0"/>
                <wp:lineTo x="0" y="0"/>
              </wp:wrapPolygon>
            </wp:wrapThrough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280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 wp14:anchorId="6A22AEDF" wp14:editId="4F9B7DC6">
            <wp:simplePos x="0" y="0"/>
            <wp:positionH relativeFrom="column">
              <wp:posOffset>1213485</wp:posOffset>
            </wp:positionH>
            <wp:positionV relativeFrom="paragraph">
              <wp:posOffset>231140</wp:posOffset>
            </wp:positionV>
            <wp:extent cx="115570" cy="280670"/>
            <wp:effectExtent l="0" t="0" r="0" b="5080"/>
            <wp:wrapThrough wrapText="bothSides">
              <wp:wrapPolygon edited="0">
                <wp:start x="0" y="0"/>
                <wp:lineTo x="0" y="20525"/>
                <wp:lineTo x="17802" y="20525"/>
                <wp:lineTo x="17802" y="0"/>
                <wp:lineTo x="0" y="0"/>
              </wp:wrapPolygon>
            </wp:wrapThrough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280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74D7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1B34E9D3" wp14:editId="57FB15C6">
            <wp:simplePos x="0" y="0"/>
            <wp:positionH relativeFrom="column">
              <wp:posOffset>207645</wp:posOffset>
            </wp:positionH>
            <wp:positionV relativeFrom="paragraph">
              <wp:posOffset>292100</wp:posOffset>
            </wp:positionV>
            <wp:extent cx="5608955" cy="5919470"/>
            <wp:effectExtent l="0" t="0" r="0" b="0"/>
            <wp:wrapThrough wrapText="bothSides">
              <wp:wrapPolygon edited="0">
                <wp:start x="0" y="695"/>
                <wp:lineTo x="0" y="6743"/>
                <wp:lineTo x="10784" y="7507"/>
                <wp:lineTo x="0" y="7507"/>
                <wp:lineTo x="0" y="20645"/>
                <wp:lineTo x="10271" y="20645"/>
                <wp:lineTo x="21495" y="20437"/>
                <wp:lineTo x="21495" y="7577"/>
                <wp:lineTo x="20761" y="7507"/>
                <wp:lineTo x="13865" y="7507"/>
                <wp:lineTo x="21421" y="6743"/>
                <wp:lineTo x="21275" y="695"/>
                <wp:lineTo x="0" y="695"/>
              </wp:wrapPolygon>
            </wp:wrapThrough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5919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4387D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Потребностно </w:t>
      </w:r>
      <w:r w:rsidR="00244966" w:rsidRPr="0024496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4966" w:rsidRPr="00244966">
        <w:rPr>
          <w:rFonts w:ascii="Times New Roman" w:hAnsi="Times New Roman" w:cs="Times New Roman"/>
          <w:sz w:val="28"/>
          <w:szCs w:val="28"/>
        </w:rPr>
        <w:t>мотивационный компонент определяет место здоровья в иерархии ценностей человека, особенности мотивации в области здорового образа жизни.</w:t>
      </w: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44966" w:rsidRPr="00244966">
        <w:rPr>
          <w:rFonts w:ascii="Times New Roman" w:hAnsi="Times New Roman" w:cs="Times New Roman"/>
          <w:sz w:val="28"/>
          <w:szCs w:val="28"/>
        </w:rPr>
        <w:t xml:space="preserve">Информационно-убежденческий компонент включает в себя осознание, осмысление, понимание </w:t>
      </w:r>
      <w:r>
        <w:rPr>
          <w:rFonts w:ascii="Times New Roman" w:hAnsi="Times New Roman" w:cs="Times New Roman"/>
          <w:sz w:val="28"/>
          <w:szCs w:val="28"/>
        </w:rPr>
        <w:t xml:space="preserve">существенного </w:t>
      </w:r>
      <w:r w:rsidR="00244966" w:rsidRPr="00244966">
        <w:rPr>
          <w:rFonts w:ascii="Times New Roman" w:hAnsi="Times New Roman" w:cs="Times New Roman"/>
          <w:sz w:val="28"/>
          <w:szCs w:val="28"/>
        </w:rPr>
        <w:t>логического знания, эмоционально-позитивное отноше</w:t>
      </w:r>
      <w:r>
        <w:rPr>
          <w:rFonts w:ascii="Times New Roman" w:hAnsi="Times New Roman" w:cs="Times New Roman"/>
          <w:sz w:val="28"/>
          <w:szCs w:val="28"/>
        </w:rPr>
        <w:t>ние к нему формирование убеждение</w:t>
      </w:r>
      <w:r w:rsidR="00244966" w:rsidRPr="00244966">
        <w:rPr>
          <w:rFonts w:ascii="Times New Roman" w:hAnsi="Times New Roman" w:cs="Times New Roman"/>
          <w:sz w:val="28"/>
          <w:szCs w:val="28"/>
        </w:rPr>
        <w:t xml:space="preserve"> в его практическо</w:t>
      </w:r>
      <w:r>
        <w:rPr>
          <w:rFonts w:ascii="Times New Roman" w:hAnsi="Times New Roman" w:cs="Times New Roman"/>
          <w:sz w:val="28"/>
          <w:szCs w:val="28"/>
        </w:rPr>
        <w:t>й значимости.</w:t>
      </w: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44966" w:rsidRPr="00244966">
        <w:rPr>
          <w:rFonts w:ascii="Times New Roman" w:hAnsi="Times New Roman" w:cs="Times New Roman"/>
          <w:sz w:val="28"/>
          <w:szCs w:val="28"/>
        </w:rPr>
        <w:t>Если говорить о здоровом образе жизни, нужно четко понимать, что он включает в себя множество составляющих. Это оптимально организованный режим дня, правильное питание, личная гигиена, достаточная двигательная активность, отказ от вредных привычек. Кроме того, не стоит забывать, что помимо физического здоровья важно и духовное состояние человека. Поэтому, воспринимайте жизнь с позитивом, любите своих близких людей, дарите им приятные подарки и радуйтесь вместе с ними.  Мы не в силах изменить мир, но мы в силах изменить свою жизнь. Только в комплексе все эти меры приведут к отличному самочувствию и прекрасному внешнему виду.</w:t>
      </w:r>
    </w:p>
    <w:p w:rsidR="00244966" w:rsidRPr="00244966" w:rsidRDefault="00244966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44966" w:rsidRPr="00244966" w:rsidRDefault="0044387D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244966" w:rsidRPr="00244966">
        <w:rPr>
          <w:rFonts w:ascii="Times New Roman" w:hAnsi="Times New Roman" w:cs="Times New Roman"/>
          <w:sz w:val="28"/>
          <w:szCs w:val="28"/>
        </w:rPr>
        <w:t>СПИСОК ЛИТЕРАТУРА</w:t>
      </w:r>
    </w:p>
    <w:p w:rsidR="00244966" w:rsidRPr="00244966" w:rsidRDefault="00244966" w:rsidP="00D8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44966" w:rsidRPr="00D17A3C" w:rsidRDefault="00244966" w:rsidP="00D17A3C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17A3C">
        <w:rPr>
          <w:rFonts w:ascii="Times New Roman" w:hAnsi="Times New Roman" w:cs="Times New Roman"/>
          <w:sz w:val="28"/>
          <w:szCs w:val="28"/>
        </w:rPr>
        <w:t xml:space="preserve">Здоровье, здоровый и оздоровительный образ жизни студентов / Р. Т. </w:t>
      </w:r>
      <w:r w:rsidR="0044387D" w:rsidRPr="00D17A3C">
        <w:rPr>
          <w:rFonts w:ascii="Times New Roman" w:hAnsi="Times New Roman" w:cs="Times New Roman"/>
          <w:sz w:val="28"/>
          <w:szCs w:val="28"/>
        </w:rPr>
        <w:t xml:space="preserve">       </w:t>
      </w:r>
      <w:r w:rsidRPr="00D17A3C">
        <w:rPr>
          <w:rFonts w:ascii="Times New Roman" w:hAnsi="Times New Roman" w:cs="Times New Roman"/>
          <w:sz w:val="28"/>
          <w:szCs w:val="28"/>
        </w:rPr>
        <w:t>Раевский, С. М. Канишевский, 2008.</w:t>
      </w:r>
    </w:p>
    <w:p w:rsidR="00244966" w:rsidRPr="00D17A3C" w:rsidRDefault="00244966" w:rsidP="00D17A3C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17A3C">
        <w:rPr>
          <w:rFonts w:ascii="Times New Roman" w:hAnsi="Times New Roman" w:cs="Times New Roman"/>
          <w:sz w:val="28"/>
          <w:szCs w:val="28"/>
        </w:rPr>
        <w:t>Здоровый образ жизни / В. Пискунов, М. Максиняева, Л. Тупицына, Т. Егорова, Э. Айриян, 2012.</w:t>
      </w:r>
    </w:p>
    <w:p w:rsidR="00274D74" w:rsidRPr="00D17A3C" w:rsidRDefault="00244966" w:rsidP="00D17A3C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17A3C">
        <w:rPr>
          <w:rFonts w:ascii="Times New Roman" w:hAnsi="Times New Roman" w:cs="Times New Roman"/>
          <w:sz w:val="28"/>
          <w:szCs w:val="28"/>
        </w:rPr>
        <w:t>Формирование здорового образа жизни средствами народной педагогики: Монография / Мурашёва Светлана Валерьевна, 2012.</w:t>
      </w:r>
    </w:p>
    <w:sectPr w:rsidR="00274D74" w:rsidRPr="00D17A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C27AC"/>
    <w:multiLevelType w:val="hybridMultilevel"/>
    <w:tmpl w:val="6EEA6648"/>
    <w:lvl w:ilvl="0" w:tplc="F57C520A">
      <w:start w:val="1"/>
      <w:numFmt w:val="decimal"/>
      <w:lvlText w:val="%1."/>
      <w:lvlJc w:val="left"/>
      <w:pPr>
        <w:ind w:left="1272" w:hanging="9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7F68A9"/>
    <w:multiLevelType w:val="hybridMultilevel"/>
    <w:tmpl w:val="D706A0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AC1077"/>
    <w:multiLevelType w:val="hybridMultilevel"/>
    <w:tmpl w:val="5ED4695E"/>
    <w:lvl w:ilvl="0" w:tplc="F57C520A">
      <w:start w:val="1"/>
      <w:numFmt w:val="decimal"/>
      <w:lvlText w:val="%1."/>
      <w:lvlJc w:val="left"/>
      <w:pPr>
        <w:ind w:left="1272" w:hanging="9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966"/>
    <w:rsid w:val="00034517"/>
    <w:rsid w:val="00244966"/>
    <w:rsid w:val="00274D74"/>
    <w:rsid w:val="0044387D"/>
    <w:rsid w:val="00493682"/>
    <w:rsid w:val="00890F2A"/>
    <w:rsid w:val="00A919C1"/>
    <w:rsid w:val="00D17A3C"/>
    <w:rsid w:val="00D8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2E5E8A-9E49-4125-9629-F1EDFCBAC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8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62EC7-8C8F-4D55-91F7-1648CDD77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859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Сымбат Бекбосынов</cp:lastModifiedBy>
  <cp:revision>4</cp:revision>
  <dcterms:created xsi:type="dcterms:W3CDTF">2021-10-27T04:06:00Z</dcterms:created>
  <dcterms:modified xsi:type="dcterms:W3CDTF">2023-02-10T08:04:00Z</dcterms:modified>
</cp:coreProperties>
</file>